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80" w:rsidRPr="00960280" w:rsidRDefault="00960280" w:rsidP="0096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0">
        <w:rPr>
          <w:rFonts w:ascii="Arial" w:eastAsia="Times New Roman" w:hAnsi="Arial" w:cs="Arial"/>
          <w:sz w:val="35"/>
          <w:szCs w:val="35"/>
          <w:lang w:eastAsia="ru-RU"/>
        </w:rPr>
        <w:t>Сообщение о возможном установлении публичного сервитута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(Орловская область)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В соответствии с пунктом 3 статьи 39.42 Земельного кодекса Российской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Федерации Министерство цифрового развития, связи и массовых коммуникаций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Российской Федерации настоящим сообщает, что в целях размещения объекта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федерального значения «Система подвижной радиосвязи на участке ПКУ 920 НП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Дружба – ПКУ 1098. </w:t>
      </w:r>
      <w:proofErr w:type="gram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Строительство» возможно установление публичного сервитута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в отношении следующих земельных участков (их частей):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57:10:0010101:1397 – Российская Федерация, Орловская область, Орловский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муниципальный район,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Неполодское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сельское поселение, территория НПС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Новоселово, участок No1;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57:10:0010101 – Орловская область, Орловский муниципальный округ;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57:10:0040101 – Орловская область, Орловский муниципальный округ;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57:03:0560101 – Орловская область,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Хотынецкий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район,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Краснорябинское</w:t>
      </w:r>
      <w:proofErr w:type="spellEnd"/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сельское поселение;</w:t>
      </w:r>
      <w:proofErr w:type="gramEnd"/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57:14:0030101:223 – Российская Федерация, Орловская область, Залегощенский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район,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Моховское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сельское поселение, в границах кадастрового квартала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57:14:0030101;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57:14:0030101 – Орловская область, Залегощенский район,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Моховское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сельское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поселение;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57:14:0000000:118 – Российская Федерация, Орловская </w:t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lastRenderedPageBreak/>
        <w:t>область, Залегощенский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район;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57:14:0030302 – Орловская область, Залегощенский район, Нижнезалегощенское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сельское поселение;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57:19:0010102:55 – Российская Федерация, Орловская область,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Верховский</w:t>
      </w:r>
      <w:proofErr w:type="spellEnd"/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муниципальный район, городское поселение Верховье,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пгт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. </w:t>
      </w:r>
      <w:proofErr w:type="gram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Верховье, микрорайон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НПС Верховье, 8;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57:21:0000000:493 – Российская Федерация, Орловская область,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Краснозоренский</w:t>
      </w:r>
      <w:proofErr w:type="spellEnd"/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район,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Краснозоренское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сельское поселение, СПК «Верхняя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Любовша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>»;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57:14:0000000:724 – Российская Федерация, Орловская область, Залегощенский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район, Нижнезалегощенское сельское поселение, в границах кадастровых кварталов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57:14:0030302, 57:14:0030401;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57:21:0020601 – Российская Федерация, Орловская область,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Краснозоренский</w:t>
      </w:r>
      <w:proofErr w:type="spellEnd"/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район,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Краснозоренское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сельское поселение.</w:t>
      </w:r>
      <w:proofErr w:type="gramEnd"/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Обоснованием необходимости установления публичного сервитута является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необходимость обеспечения подвижной радиосвязью трассы действующего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магистрального нефтепровода «Куйбышев-Унеча-Мозырь-1».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Заинтересованные лица могут ознакомиться с поступившим ходатайством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об установлении публичного сервитута и прилагаемым к нему описанием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местоположения границ публичного сервитута в Министерстве цифрового развития,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связи и массовых коммуникаций Российской Федерации по адресу: 123112, Москва,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lastRenderedPageBreak/>
        <w:t xml:space="preserve">Пресненская наб., д. 10, стр. 2, IQ-квартал; в администрации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Краснозоренского</w:t>
      </w:r>
      <w:proofErr w:type="spellEnd"/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сельского поселения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Краснозоренского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муниципального района Орловской области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по адресу: 303650, Орловская обл., п. Красная Заря, ул. Советская, д. 4;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в администрации поселка Верховье Верховского района Орловской области по адресу: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303720, Орловская область,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Верховский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район,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пгт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. </w:t>
      </w:r>
      <w:proofErr w:type="gram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Верховье, ул. 7 Ноября, д. 6;</w:t>
      </w:r>
      <w:proofErr w:type="gramEnd"/>
    </w:p>
    <w:p w:rsidR="00960280" w:rsidRPr="00960280" w:rsidRDefault="00960280" w:rsidP="0096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2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в администрации Нижнезалегощенского сельского поселения Залегощенского района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Орловской области по адресу: 303565, Орловская область, Залегощенский район,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д. Васильевка, ул. Мира, д. 17; в администрации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Моховского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сельского поселения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Залегощенского района Орловской области по адресу: 303540, Орловская область,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Залегощенский район, с. Моховое, ул. Первомайская, д. 6; в администрации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Залегощенского района Орловской области по адресу: 303560, Россия, Орловская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область,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пгт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>.</w:t>
      </w:r>
      <w:proofErr w:type="gram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Залегощь, улица Максима Горького, д. 20; администрации Орловского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муниципального округа Орловской области по адресу: 302040, г. Орёл, ул. Полярная,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д. 12; в администрации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Хотынецкого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района Орловской области по адресу: 303930,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Орловская область,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Хотынецкий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район,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пгт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>. Хотынец, ул. Ленина, д. 40.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Подать заявления об учете прав на земельные участки можно по адресу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Министерства цифрового развития, связи и массовых коммуникаций Российской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Федерации (Москва, Пресненская наб., д. 10, стр. 2, IQ-</w:t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lastRenderedPageBreak/>
        <w:t>квартал).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Срок подачи заявлений об учете прав на земельные участки, в отношении которых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испрашивается публичный сервитут, составляет 15 (пятнадцать) дней со дня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опубликования данного сообщения (в соответствии с п. 8 ст. 39.42 Земельного кодекса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Российской Федерации). Правообладатели земельных участков, подавшие такие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заявления по истечении указанного срока, несут риски невозможности обеспечения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их прав в связи с отсутствием информации о таких лицах и их правах на земельные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участки.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Время приема заинтересованных лиц для ознакомления с поступившим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ходатайством об установлении публичного сервитута и подачи заявлений: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sym w:font="Symbol" w:char="F0B7"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Понедельник – четверг: с 9:30 до 12:30 и с 14:00 до 17:00;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sym w:font="Symbol" w:char="F0B7"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Пятница: с 9:30 </w:t>
      </w:r>
      <w:proofErr w:type="gram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до</w:t>
      </w:r>
      <w:proofErr w:type="gram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12:30 и с 14:00 до 15:00.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Подробнее о порядке приема граждан можно узнать на сайте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https://digital.gov.ru/ru/appeals/personal/.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Данная информация размещена на официальных сайтах Министерства цифрового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развития, связи и массовых коммуникаций Российской Федерации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(https://digital.gov.ru/), администрации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Краснозоренского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сельского поселения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Краснозоренского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муниципального района Орловской области (https://krasnozor.ru/),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администрации поселка Верховье Верховского района Орловской области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(https://verhovadm.ru/), администрации Нижнезалегощенского сельского</w:t>
      </w:r>
      <w:proofErr w:type="gram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поселения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lastRenderedPageBreak/>
        <w:t>Залегощенского района Орловской области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(http://nizhnezalegoshchenskoe.admzalegosh.ru/), администрации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Моховского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сельского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поселения Залегощенского района Орловской области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(http://mohovskoe.admzalegosh.ru/), администрации Залегощенского района Орловской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области (https://admzalegosh.ru/), администрации Орловского муниципального округа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Орловской области (http://orlr.ru/), администрации </w:t>
      </w:r>
      <w:proofErr w:type="spellStart"/>
      <w:r w:rsidRPr="00960280">
        <w:rPr>
          <w:rFonts w:ascii="Arial" w:eastAsia="Times New Roman" w:hAnsi="Arial" w:cs="Arial"/>
          <w:sz w:val="35"/>
          <w:szCs w:val="35"/>
          <w:lang w:eastAsia="ru-RU"/>
        </w:rPr>
        <w:t>Хотынецкого</w:t>
      </w:r>
      <w:proofErr w:type="spellEnd"/>
      <w:r w:rsidRPr="00960280">
        <w:rPr>
          <w:rFonts w:ascii="Arial" w:eastAsia="Times New Roman" w:hAnsi="Arial" w:cs="Arial"/>
          <w:sz w:val="35"/>
          <w:szCs w:val="35"/>
          <w:lang w:eastAsia="ru-RU"/>
        </w:rPr>
        <w:t xml:space="preserve"> района Орловской</w:t>
      </w:r>
      <w:r w:rsidRPr="0096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80">
        <w:rPr>
          <w:rFonts w:ascii="Arial" w:eastAsia="Times New Roman" w:hAnsi="Arial" w:cs="Arial"/>
          <w:sz w:val="35"/>
          <w:szCs w:val="35"/>
          <w:lang w:eastAsia="ru-RU"/>
        </w:rPr>
        <w:t>области (https://hot-adm.ru/).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0"/>
    <w:rsid w:val="00083E84"/>
    <w:rsid w:val="006E042F"/>
    <w:rsid w:val="009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2023-01-18T06:17:00Z</cp:lastPrinted>
  <dcterms:created xsi:type="dcterms:W3CDTF">2023-01-18T06:17:00Z</dcterms:created>
  <dcterms:modified xsi:type="dcterms:W3CDTF">2023-01-18T06:17:00Z</dcterms:modified>
</cp:coreProperties>
</file>